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66F5" w14:textId="7B9DD689" w:rsidR="0061133D" w:rsidRDefault="00EA4790">
      <w:r w:rsidRPr="00EA4790">
        <w:t xml:space="preserve">Rob Aitken is a distinguished architect for the Synopsys EDA Group and an experienced technologist with broad-based expertise and connections across the semiconductor industry and academic ecosystem. An IEEE Fellow and associate editor of IEEE Transactions on Emerging Topics in Computing, Rob has 50 patents and has published about 100 technical papers. He has a </w:t>
      </w:r>
      <w:r w:rsidR="005A0897">
        <w:t>Ph.D.</w:t>
      </w:r>
      <w:r w:rsidRPr="00EA4790">
        <w:t xml:space="preserve"> in electrical engineering from McGill University.</w:t>
      </w:r>
    </w:p>
    <w:sectPr w:rsidR="00611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90"/>
    <w:rsid w:val="005A0897"/>
    <w:rsid w:val="0061133D"/>
    <w:rsid w:val="009A4B09"/>
    <w:rsid w:val="00AB546C"/>
    <w:rsid w:val="00D50AD5"/>
    <w:rsid w:val="00E76C59"/>
    <w:rsid w:val="00EA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AA397"/>
  <w15:chartTrackingRefBased/>
  <w15:docId w15:val="{349B6242-A273-2B46-B769-B2976161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Sullivan</dc:creator>
  <cp:keywords/>
  <dc:description/>
  <cp:lastModifiedBy>Peggy Sullivan</cp:lastModifiedBy>
  <cp:revision>2</cp:revision>
  <dcterms:created xsi:type="dcterms:W3CDTF">2023-10-10T13:56:00Z</dcterms:created>
  <dcterms:modified xsi:type="dcterms:W3CDTF">2023-10-10T13:57:00Z</dcterms:modified>
</cp:coreProperties>
</file>